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6C" w:rsidRPr="00B4746C" w:rsidRDefault="001533B4" w:rsidP="00B4746C">
      <w:pPr>
        <w:jc w:val="center"/>
        <w:rPr>
          <w:rFonts w:ascii="Arial" w:hAnsi="Arial" w:cs="Arial"/>
          <w:b/>
          <w:i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1533B4">
            <w:rPr>
              <w:rFonts w:ascii="Arial" w:hAnsi="Arial" w:cs="Arial"/>
              <w:b/>
              <w:i/>
              <w:sz w:val="32"/>
              <w:szCs w:val="32"/>
              <w:highlight w:val="yellow"/>
            </w:rPr>
            <w:t>MENTOR</w:t>
          </w:r>
        </w:smartTag>
      </w:smartTag>
    </w:p>
    <w:p w:rsidR="00C07557" w:rsidRDefault="004420C1" w:rsidP="00B47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IDEAL</w:t>
      </w:r>
      <w:bookmarkStart w:id="0" w:name="_GoBack"/>
      <w:bookmarkEnd w:id="0"/>
      <w:r w:rsidR="00B4746C">
        <w:rPr>
          <w:rFonts w:ascii="Arial" w:hAnsi="Arial" w:cs="Arial"/>
          <w:b/>
          <w:sz w:val="28"/>
          <w:szCs w:val="28"/>
        </w:rPr>
        <w:t xml:space="preserve"> ROE EVALUATIONS, SPRING 2009</w:t>
      </w:r>
    </w:p>
    <w:p w:rsidR="002E2FED" w:rsidRDefault="00B4746C" w:rsidP="002E2F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(Open-ended Responses</w:t>
      </w:r>
      <w:r w:rsidR="009022AA">
        <w:rPr>
          <w:rFonts w:ascii="Arial" w:hAnsi="Arial" w:cs="Arial"/>
          <w:b/>
          <w:sz w:val="28"/>
          <w:szCs w:val="28"/>
        </w:rPr>
        <w:t>—67 Surveys completed</w:t>
      </w:r>
      <w:r>
        <w:rPr>
          <w:rFonts w:ascii="Arial" w:hAnsi="Arial" w:cs="Arial"/>
          <w:b/>
          <w:sz w:val="28"/>
          <w:szCs w:val="28"/>
        </w:rPr>
        <w:t>)</w:t>
      </w:r>
    </w:p>
    <w:p w:rsidR="002E2FED" w:rsidRDefault="002E2FED" w:rsidP="00E1174E">
      <w:pPr>
        <w:rPr>
          <w:rFonts w:ascii="Arial" w:hAnsi="Arial" w:cs="Arial"/>
          <w:b/>
          <w:sz w:val="28"/>
          <w:szCs w:val="28"/>
        </w:rPr>
      </w:pPr>
    </w:p>
    <w:p w:rsidR="00B4746C" w:rsidRDefault="00B4746C" w:rsidP="002E2F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“What aspects of mentoring have you appreciated/enjoyed.”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9929"/>
      </w:tblGrid>
      <w:tr w:rsidR="00EA6539" w:rsidRPr="00B84D8B" w:rsidTr="00B84D8B">
        <w:trPr>
          <w:trHeight w:val="323"/>
        </w:trPr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Getting to know and be a friend to my new teacher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Learning new techniques and strategies from my NT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Reflecting on teaching practice with my NT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The interaction with my NT has been good for my attitude—given me new, fresh perspective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 xml:space="preserve">The NT’s conscientiousness and enthusiasm 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Helping my NT and being the “go to” person when needed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Watching my NT grow as a teacher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Collaborating with the NT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Helping my NT be feel comfortable and part of our school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Spending time with my NT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Being able to bounce ideas off my NT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Answering my NT’s questions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The structure and organization of my district’s program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Observing and learning from my new teacher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Learning that my years of experience can be helpful to others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Conversation with someone outside my subject area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951F23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Making a difference in</w:t>
            </w:r>
            <w:r w:rsidR="00EA6539" w:rsidRPr="00B84D8B">
              <w:rPr>
                <w:rFonts w:ascii="Arial" w:hAnsi="Arial" w:cs="Arial"/>
                <w:sz w:val="20"/>
                <w:szCs w:val="20"/>
              </w:rPr>
              <w:t xml:space="preserve"> the NT’s life and career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Showing my NT “inside” new tricks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Reviewing the state standards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Working through a new program for both of us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Seeing what organized, motivated</w:t>
            </w:r>
            <w:r w:rsidR="00951F23" w:rsidRPr="00B84D8B">
              <w:rPr>
                <w:rFonts w:ascii="Arial" w:hAnsi="Arial" w:cs="Arial"/>
                <w:sz w:val="20"/>
                <w:szCs w:val="20"/>
              </w:rPr>
              <w:t>,</w:t>
            </w:r>
            <w:r w:rsidRPr="00B84D8B">
              <w:rPr>
                <w:rFonts w:ascii="Arial" w:hAnsi="Arial" w:cs="Arial"/>
                <w:sz w:val="20"/>
                <w:szCs w:val="20"/>
              </w:rPr>
              <w:t xml:space="preserve"> and caring individuals this district has hired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Helping my NT in areas where I had no help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Developing skills for observation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Collaborating with someone from a different building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Being accountable to another professional helped me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Being reminded of how anxious I was as a NT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Being a resource for classroom management strategies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Honest, open communication with my NT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Sharing our passion for teaching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Sharing food with my NT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A good experience for a future administrative position</w:t>
            </w:r>
          </w:p>
        </w:tc>
      </w:tr>
      <w:tr w:rsidR="00EA6539" w:rsidRPr="00B84D8B" w:rsidTr="00B84D8B">
        <w:tc>
          <w:tcPr>
            <w:tcW w:w="439" w:type="dxa"/>
            <w:shd w:val="clear" w:color="auto" w:fill="auto"/>
            <w:vAlign w:val="center"/>
          </w:tcPr>
          <w:p w:rsidR="00EA6539" w:rsidRPr="00B84D8B" w:rsidRDefault="00EA6539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EA6539" w:rsidRPr="00B84D8B" w:rsidRDefault="00EA6539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Teaching my NT about the “ins” and “outs” of my school</w:t>
            </w:r>
          </w:p>
        </w:tc>
      </w:tr>
    </w:tbl>
    <w:p w:rsidR="00B4746C" w:rsidRDefault="00B4746C" w:rsidP="00B4746C">
      <w:pPr>
        <w:jc w:val="center"/>
        <w:rPr>
          <w:rFonts w:ascii="Arial" w:hAnsi="Arial" w:cs="Arial"/>
          <w:b/>
          <w:sz w:val="28"/>
          <w:szCs w:val="28"/>
        </w:rPr>
      </w:pPr>
    </w:p>
    <w:p w:rsidR="00B4746C" w:rsidRDefault="00B4746C" w:rsidP="00B4746C">
      <w:pPr>
        <w:jc w:val="center"/>
        <w:rPr>
          <w:rFonts w:ascii="Arial" w:hAnsi="Arial" w:cs="Arial"/>
          <w:b/>
          <w:sz w:val="28"/>
          <w:szCs w:val="28"/>
        </w:rPr>
      </w:pPr>
    </w:p>
    <w:p w:rsidR="00354F83" w:rsidRDefault="00E1174E" w:rsidP="00F36F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37 of 67 said that they would be interested in a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</w:rPr>
            <w:t>Mentor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Tune-up workshop</w:t>
      </w:r>
    </w:p>
    <w:p w:rsidR="00354F83" w:rsidRDefault="00354F83" w:rsidP="00F36F1F">
      <w:pPr>
        <w:rPr>
          <w:rFonts w:ascii="Arial" w:hAnsi="Arial" w:cs="Arial"/>
          <w:b/>
          <w:sz w:val="28"/>
          <w:szCs w:val="28"/>
        </w:rPr>
      </w:pPr>
    </w:p>
    <w:p w:rsidR="00354F83" w:rsidRDefault="00354F83" w:rsidP="00F36F1F">
      <w:pPr>
        <w:rPr>
          <w:rFonts w:ascii="Arial" w:hAnsi="Arial" w:cs="Arial"/>
          <w:b/>
          <w:sz w:val="28"/>
          <w:szCs w:val="28"/>
        </w:rPr>
      </w:pPr>
    </w:p>
    <w:p w:rsidR="00354F83" w:rsidRDefault="00354F83" w:rsidP="00F36F1F">
      <w:pPr>
        <w:rPr>
          <w:rFonts w:ascii="Arial" w:hAnsi="Arial" w:cs="Arial"/>
          <w:b/>
          <w:sz w:val="28"/>
          <w:szCs w:val="28"/>
        </w:rPr>
      </w:pPr>
    </w:p>
    <w:p w:rsidR="00354F83" w:rsidRDefault="00354F83" w:rsidP="00F36F1F">
      <w:pPr>
        <w:rPr>
          <w:rFonts w:ascii="Arial" w:hAnsi="Arial" w:cs="Arial"/>
          <w:b/>
          <w:sz w:val="28"/>
          <w:szCs w:val="28"/>
        </w:rPr>
      </w:pPr>
    </w:p>
    <w:p w:rsidR="00354F83" w:rsidRDefault="00354F83" w:rsidP="00F36F1F">
      <w:pPr>
        <w:rPr>
          <w:rFonts w:ascii="Arial" w:hAnsi="Arial" w:cs="Arial"/>
          <w:b/>
          <w:sz w:val="28"/>
          <w:szCs w:val="28"/>
        </w:rPr>
      </w:pPr>
    </w:p>
    <w:p w:rsidR="00354F83" w:rsidRDefault="00354F83" w:rsidP="00F36F1F">
      <w:pPr>
        <w:rPr>
          <w:rFonts w:ascii="Arial" w:hAnsi="Arial" w:cs="Arial"/>
          <w:b/>
          <w:sz w:val="28"/>
          <w:szCs w:val="28"/>
        </w:rPr>
      </w:pPr>
    </w:p>
    <w:p w:rsidR="00354F83" w:rsidRDefault="00354F83" w:rsidP="00F36F1F">
      <w:pPr>
        <w:rPr>
          <w:rFonts w:ascii="Arial" w:hAnsi="Arial" w:cs="Arial"/>
          <w:b/>
          <w:sz w:val="28"/>
          <w:szCs w:val="28"/>
        </w:rPr>
      </w:pPr>
    </w:p>
    <w:p w:rsidR="00354F83" w:rsidRDefault="00354F83" w:rsidP="00F36F1F">
      <w:pPr>
        <w:rPr>
          <w:rFonts w:ascii="Arial" w:hAnsi="Arial" w:cs="Arial"/>
          <w:b/>
          <w:sz w:val="28"/>
          <w:szCs w:val="28"/>
        </w:rPr>
      </w:pPr>
    </w:p>
    <w:p w:rsidR="00354F83" w:rsidRDefault="00354F83" w:rsidP="00F36F1F">
      <w:pPr>
        <w:rPr>
          <w:rFonts w:ascii="Arial" w:hAnsi="Arial" w:cs="Arial"/>
          <w:b/>
          <w:sz w:val="28"/>
          <w:szCs w:val="28"/>
        </w:rPr>
      </w:pPr>
    </w:p>
    <w:p w:rsidR="00354F83" w:rsidRDefault="00354F83" w:rsidP="00F36F1F">
      <w:pPr>
        <w:rPr>
          <w:rFonts w:ascii="Arial" w:hAnsi="Arial" w:cs="Arial"/>
          <w:b/>
          <w:sz w:val="28"/>
          <w:szCs w:val="28"/>
        </w:rPr>
      </w:pPr>
    </w:p>
    <w:p w:rsidR="00354F83" w:rsidRDefault="00354F83" w:rsidP="00F36F1F">
      <w:pPr>
        <w:rPr>
          <w:rFonts w:ascii="Arial" w:hAnsi="Arial" w:cs="Arial"/>
          <w:b/>
          <w:sz w:val="28"/>
          <w:szCs w:val="28"/>
        </w:rPr>
      </w:pPr>
    </w:p>
    <w:p w:rsidR="00B4746C" w:rsidRPr="00B4746C" w:rsidRDefault="00AE2858" w:rsidP="00F36F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C3378E">
        <w:rPr>
          <w:rFonts w:ascii="Arial" w:hAnsi="Arial" w:cs="Arial"/>
          <w:b/>
          <w:sz w:val="28"/>
          <w:szCs w:val="28"/>
        </w:rPr>
        <w:t>Besides lack of time and money, what aspect of mentoring have you found the most challenging.”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9929"/>
      </w:tblGrid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Scheduling time for interaction and collaboration</w:t>
            </w:r>
          </w:p>
        </w:tc>
      </w:tr>
      <w:tr w:rsidR="00AE2858" w:rsidRPr="00B84D8B" w:rsidTr="00B84D8B">
        <w:trPr>
          <w:trHeight w:val="287"/>
        </w:trPr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No comment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Mentor Paperwork requirements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 xml:space="preserve">Helping someone outside my subject area or level 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Lack of concern/ interest in mentoring from the administration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Not always having a good or complete answer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Meeting with an NT who was in a different building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Remembering to go over everything that should be covered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354F83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Helping with discipline problems when I wasn’t there.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354F83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Team planning time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Confusing paperwork requirements</w:t>
            </w:r>
          </w:p>
        </w:tc>
      </w:tr>
      <w:tr w:rsidR="00AE2858" w:rsidRPr="00B84D8B" w:rsidTr="00B84D8B">
        <w:trPr>
          <w:trHeight w:val="233"/>
        </w:trPr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Lack of direction on district expectations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Personality differences with my NT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354F83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Reflecting or new ideas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NT paperwork requirements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Not being able to help my NT with certification requirements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Trying not to be a “helicopter” mentor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No released time for observation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Too much difference between the first and second year stipend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Making sure all the tasks for the first year get done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Finding things to talk about with a NT with experience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Critiquing another teacher knowing that I too have room to improve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Focusing on key goals/issues when there is so much for the NT to learn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Remembering that I could learn from my NT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Checklist completion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Lack of time for NT’s  to gather with other NT’s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951F23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Inc</w:t>
            </w:r>
            <w:r w:rsidR="00AE2858" w:rsidRPr="00B84D8B">
              <w:rPr>
                <w:rFonts w:ascii="Arial" w:hAnsi="Arial" w:cs="Arial"/>
                <w:sz w:val="20"/>
                <w:szCs w:val="20"/>
              </w:rPr>
              <w:t xml:space="preserve">onsistency </w:t>
            </w:r>
            <w:r w:rsidRPr="00B84D8B">
              <w:rPr>
                <w:rFonts w:ascii="Arial" w:hAnsi="Arial" w:cs="Arial"/>
                <w:sz w:val="20"/>
                <w:szCs w:val="20"/>
              </w:rPr>
              <w:t>among</w:t>
            </w:r>
            <w:r w:rsidR="00AE2858" w:rsidRPr="00B84D8B">
              <w:rPr>
                <w:rFonts w:ascii="Arial" w:hAnsi="Arial" w:cs="Arial"/>
                <w:sz w:val="20"/>
                <w:szCs w:val="20"/>
              </w:rPr>
              <w:t xml:space="preserve"> mentors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Helping with curriculum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Tedious or seemingly unnecessary tasks that had to be completed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Mentoring a NT who is older than me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Helping my NT work with her team of negative, unprofessional teachers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The many schedule changes at our school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Our mentor handbook could use some tweaking.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Getting experienced teachers to buy into a one-year program</w:t>
            </w:r>
          </w:p>
        </w:tc>
      </w:tr>
      <w:tr w:rsidR="00AE2858" w:rsidRPr="00B84D8B" w:rsidTr="00B84D8B">
        <w:tc>
          <w:tcPr>
            <w:tcW w:w="439" w:type="dxa"/>
            <w:shd w:val="clear" w:color="auto" w:fill="auto"/>
            <w:vAlign w:val="center"/>
          </w:tcPr>
          <w:p w:rsidR="00AE2858" w:rsidRPr="00B84D8B" w:rsidRDefault="00AE2858" w:rsidP="00B8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AE2858" w:rsidRPr="00B84D8B" w:rsidRDefault="00AE2858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B84D8B">
              <w:rPr>
                <w:rFonts w:ascii="Arial" w:hAnsi="Arial" w:cs="Arial"/>
                <w:sz w:val="20"/>
                <w:szCs w:val="20"/>
              </w:rPr>
              <w:t>Handling all the questions at the beginning of the year</w:t>
            </w:r>
          </w:p>
        </w:tc>
      </w:tr>
    </w:tbl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097E77" w:rsidRPr="003B5861" w:rsidRDefault="00097E77" w:rsidP="003B5861"/>
    <w:sectPr w:rsidR="00097E77" w:rsidRPr="003B5861" w:rsidSect="006A77FB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29" w:rsidRDefault="00207829" w:rsidP="00B84D8B">
      <w:r>
        <w:separator/>
      </w:r>
    </w:p>
  </w:endnote>
  <w:endnote w:type="continuationSeparator" w:id="0">
    <w:p w:rsidR="00207829" w:rsidRDefault="00207829" w:rsidP="00B8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8B" w:rsidRPr="00B84D8B" w:rsidRDefault="00B84D8B">
    <w:pPr>
      <w:pStyle w:val="Footer"/>
      <w:rPr>
        <w:rFonts w:ascii="Arial" w:hAnsi="Arial" w:cs="Arial"/>
        <w:sz w:val="16"/>
        <w:szCs w:val="16"/>
      </w:rPr>
    </w:pPr>
    <w:r w:rsidRPr="00B84D8B">
      <w:rPr>
        <w:rFonts w:ascii="Arial" w:hAnsi="Arial" w:cs="Arial"/>
        <w:sz w:val="16"/>
        <w:szCs w:val="16"/>
      </w:rPr>
      <w:t>ROE MENTORING/EVAL09 MENT OpenEdnded.doc</w:t>
    </w:r>
  </w:p>
  <w:p w:rsidR="00B84D8B" w:rsidRDefault="00B84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29" w:rsidRDefault="00207829" w:rsidP="00B84D8B">
      <w:r>
        <w:separator/>
      </w:r>
    </w:p>
  </w:footnote>
  <w:footnote w:type="continuationSeparator" w:id="0">
    <w:p w:rsidR="00207829" w:rsidRDefault="00207829" w:rsidP="00B8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E3"/>
    <w:rsid w:val="0005381E"/>
    <w:rsid w:val="000800DD"/>
    <w:rsid w:val="00097983"/>
    <w:rsid w:val="00097E77"/>
    <w:rsid w:val="000B12E4"/>
    <w:rsid w:val="000B6D9B"/>
    <w:rsid w:val="001533B4"/>
    <w:rsid w:val="0016646F"/>
    <w:rsid w:val="00194588"/>
    <w:rsid w:val="001B148C"/>
    <w:rsid w:val="001C4378"/>
    <w:rsid w:val="00207829"/>
    <w:rsid w:val="00276227"/>
    <w:rsid w:val="00283817"/>
    <w:rsid w:val="002B4CF8"/>
    <w:rsid w:val="002E2FED"/>
    <w:rsid w:val="0033099A"/>
    <w:rsid w:val="003339E9"/>
    <w:rsid w:val="00354F83"/>
    <w:rsid w:val="003B5861"/>
    <w:rsid w:val="003E6B87"/>
    <w:rsid w:val="00434768"/>
    <w:rsid w:val="004420C1"/>
    <w:rsid w:val="0045594E"/>
    <w:rsid w:val="004560CF"/>
    <w:rsid w:val="004C1D92"/>
    <w:rsid w:val="0050640B"/>
    <w:rsid w:val="00560F13"/>
    <w:rsid w:val="0057154F"/>
    <w:rsid w:val="005A0397"/>
    <w:rsid w:val="00631EB4"/>
    <w:rsid w:val="00646DE1"/>
    <w:rsid w:val="006A77FB"/>
    <w:rsid w:val="006C6DE3"/>
    <w:rsid w:val="00706373"/>
    <w:rsid w:val="00742C38"/>
    <w:rsid w:val="0079083E"/>
    <w:rsid w:val="007B7A3A"/>
    <w:rsid w:val="00810543"/>
    <w:rsid w:val="00853C7E"/>
    <w:rsid w:val="0086507F"/>
    <w:rsid w:val="008E25AB"/>
    <w:rsid w:val="008E26D4"/>
    <w:rsid w:val="009022AA"/>
    <w:rsid w:val="00951F23"/>
    <w:rsid w:val="00983980"/>
    <w:rsid w:val="009915BE"/>
    <w:rsid w:val="00996E80"/>
    <w:rsid w:val="009A7359"/>
    <w:rsid w:val="00A04AF7"/>
    <w:rsid w:val="00A3003C"/>
    <w:rsid w:val="00A5371E"/>
    <w:rsid w:val="00A666D1"/>
    <w:rsid w:val="00AE2858"/>
    <w:rsid w:val="00B4746C"/>
    <w:rsid w:val="00B80087"/>
    <w:rsid w:val="00B84D8B"/>
    <w:rsid w:val="00C07557"/>
    <w:rsid w:val="00C3378E"/>
    <w:rsid w:val="00D40997"/>
    <w:rsid w:val="00D75A7D"/>
    <w:rsid w:val="00DB67E0"/>
    <w:rsid w:val="00E0492E"/>
    <w:rsid w:val="00E1174E"/>
    <w:rsid w:val="00E74130"/>
    <w:rsid w:val="00EA6539"/>
    <w:rsid w:val="00EC1B71"/>
    <w:rsid w:val="00EE3173"/>
    <w:rsid w:val="00F36F1F"/>
    <w:rsid w:val="00F4399A"/>
    <w:rsid w:val="00F75AEF"/>
    <w:rsid w:val="00F9768A"/>
    <w:rsid w:val="00F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7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4D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4D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D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4D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7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4D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4D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D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4D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TEACHER</vt:lpstr>
    </vt:vector>
  </TitlesOfParts>
  <Company>Lee Ogle Regional Office of Education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TEACHER</dc:title>
  <dc:creator>Mary Francis</dc:creator>
  <cp:lastModifiedBy>Patricia Brady</cp:lastModifiedBy>
  <cp:revision>2</cp:revision>
  <cp:lastPrinted>2012-07-14T15:45:00Z</cp:lastPrinted>
  <dcterms:created xsi:type="dcterms:W3CDTF">2013-04-25T13:48:00Z</dcterms:created>
  <dcterms:modified xsi:type="dcterms:W3CDTF">2013-04-25T13:48:00Z</dcterms:modified>
</cp:coreProperties>
</file>